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E17D" w14:textId="0EA07842" w:rsidR="007973D9" w:rsidRDefault="00E85FD9" w:rsidP="00556999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323E4A" wp14:editId="58FD8BF5">
            <wp:extent cx="4572752" cy="1438275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322" cy="144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C3689" w14:textId="6ECEAE99" w:rsidR="0082274B" w:rsidRPr="000E0CA4" w:rsidRDefault="00AD0A4C" w:rsidP="00144A9B">
      <w:pPr>
        <w:pStyle w:val="BodyA"/>
        <w:suppressAutoHyphens/>
        <w:spacing w:after="0" w:line="360" w:lineRule="auto"/>
        <w:contextualSpacing/>
        <w:jc w:val="center"/>
        <w:rPr>
          <w:b/>
          <w:bCs/>
          <w:sz w:val="32"/>
          <w:szCs w:val="32"/>
        </w:rPr>
      </w:pPr>
      <w:r w:rsidRPr="000E0CA4">
        <w:rPr>
          <w:b/>
          <w:bCs/>
          <w:sz w:val="32"/>
          <w:szCs w:val="32"/>
        </w:rPr>
        <w:t>Administration Officer</w:t>
      </w:r>
    </w:p>
    <w:p w14:paraId="7D935F72" w14:textId="4596648A" w:rsidR="000A5D9C" w:rsidRDefault="000A5D9C" w:rsidP="00556999">
      <w:pPr>
        <w:pStyle w:val="BodyA"/>
        <w:suppressAutoHyphens/>
        <w:spacing w:after="0" w:line="360" w:lineRule="auto"/>
        <w:contextualSpacing/>
        <w:rPr>
          <w:b/>
          <w:bCs/>
          <w:sz w:val="24"/>
          <w:szCs w:val="24"/>
        </w:rPr>
      </w:pPr>
    </w:p>
    <w:p w14:paraId="45725381" w14:textId="36DC0A1C" w:rsidR="000223D8" w:rsidRPr="000E0CA4" w:rsidRDefault="001A2587" w:rsidP="000E0CA4">
      <w:pPr>
        <w:pStyle w:val="BodyA"/>
        <w:suppressAutoHyphens/>
        <w:spacing w:after="0" w:line="360" w:lineRule="auto"/>
        <w:contextualSpacing/>
        <w:jc w:val="both"/>
        <w:rPr>
          <w:rFonts w:asciiTheme="minorHAnsi" w:eastAsia="Arial" w:hAnsiTheme="minorHAnsi" w:cstheme="minorHAnsi"/>
          <w:b/>
          <w:bCs/>
          <w:color w:val="auto"/>
          <w:sz w:val="24"/>
          <w:szCs w:val="24"/>
          <w:u w:color="323232"/>
          <w:shd w:val="clear" w:color="auto" w:fill="FFFFFF"/>
        </w:rPr>
      </w:pPr>
      <w:r w:rsidRPr="00D66189">
        <w:rPr>
          <w:rFonts w:asciiTheme="minorHAnsi" w:eastAsia="Arial" w:hAnsiTheme="minorHAnsi" w:cstheme="minorHAnsi"/>
          <w:b/>
          <w:bCs/>
          <w:color w:val="auto"/>
          <w:sz w:val="24"/>
          <w:szCs w:val="24"/>
          <w:u w:color="323232"/>
          <w:shd w:val="clear" w:color="auto" w:fill="FFFFFF"/>
        </w:rPr>
        <w:t xml:space="preserve">Role reports to: </w:t>
      </w:r>
      <w:r>
        <w:rPr>
          <w:rFonts w:asciiTheme="minorHAnsi" w:eastAsia="Arial" w:hAnsiTheme="minorHAnsi" w:cstheme="minorHAnsi"/>
          <w:bCs/>
          <w:color w:val="auto"/>
          <w:sz w:val="24"/>
          <w:szCs w:val="24"/>
          <w:u w:color="323232"/>
          <w:shd w:val="clear" w:color="auto" w:fill="FFFFFF"/>
        </w:rPr>
        <w:t>CEO of YPF Trust</w:t>
      </w:r>
    </w:p>
    <w:p w14:paraId="11E77A44" w14:textId="21156750" w:rsidR="000223D8" w:rsidRDefault="000223D8" w:rsidP="00556999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Location: </w:t>
      </w:r>
      <w:r w:rsidRPr="000223D8">
        <w:t>London or Manchester</w:t>
      </w:r>
    </w:p>
    <w:p w14:paraId="157AA5CD" w14:textId="72B10BD4" w:rsidR="000223D8" w:rsidRDefault="001A2587" w:rsidP="00556999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Hours: </w:t>
      </w:r>
      <w:r w:rsidR="003D693E">
        <w:t>24</w:t>
      </w:r>
      <w:r w:rsidRPr="00D571D9">
        <w:t xml:space="preserve"> hours per week</w:t>
      </w:r>
    </w:p>
    <w:p w14:paraId="101B80DF" w14:textId="7EDC2F25" w:rsidR="001A2587" w:rsidRPr="00D66189" w:rsidRDefault="001A2587" w:rsidP="00556999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Salary: </w:t>
      </w:r>
      <w:r>
        <w:t>£2</w:t>
      </w:r>
      <w:r w:rsidR="001E33D1">
        <w:t>6</w:t>
      </w:r>
      <w:r>
        <w:t>k per annum, pro rata</w:t>
      </w:r>
    </w:p>
    <w:p w14:paraId="1E56F554" w14:textId="77777777" w:rsidR="001A2587" w:rsidRDefault="001A2587" w:rsidP="00556999">
      <w:pPr>
        <w:spacing w:line="360" w:lineRule="auto"/>
        <w:contextualSpacing/>
        <w:rPr>
          <w:b/>
          <w:bCs/>
          <w:sz w:val="28"/>
          <w:szCs w:val="28"/>
        </w:rPr>
      </w:pPr>
    </w:p>
    <w:p w14:paraId="0A2BA47C" w14:textId="271CFE5D" w:rsidR="001A2587" w:rsidRPr="001A2587" w:rsidRDefault="001A2587" w:rsidP="00556999">
      <w:pPr>
        <w:spacing w:line="360" w:lineRule="auto"/>
        <w:contextualSpacing/>
        <w:rPr>
          <w:b/>
          <w:bCs/>
        </w:rPr>
      </w:pPr>
      <w:r w:rsidRPr="001A2587">
        <w:rPr>
          <w:b/>
          <w:bCs/>
        </w:rPr>
        <w:t>Job description</w:t>
      </w:r>
    </w:p>
    <w:p w14:paraId="1036BC39" w14:textId="45B57B73" w:rsidR="000E0CA4" w:rsidRDefault="00D367F0" w:rsidP="00D367F0">
      <w:pPr>
        <w:spacing w:line="312" w:lineRule="auto"/>
      </w:pPr>
      <w:r>
        <w:t xml:space="preserve">YPF Trust believes </w:t>
      </w:r>
      <w:r w:rsidR="000E0CA4">
        <w:t>in</w:t>
      </w:r>
      <w:r>
        <w:t xml:space="preserve"> </w:t>
      </w:r>
      <w:r w:rsidR="00A7183C">
        <w:t>the power</w:t>
      </w:r>
      <w:r>
        <w:t xml:space="preserve"> </w:t>
      </w:r>
      <w:r w:rsidR="000E0CA4">
        <w:t xml:space="preserve">of </w:t>
      </w:r>
      <w:r>
        <w:t>collaboration</w:t>
      </w:r>
      <w:r w:rsidR="000E0CA4">
        <w:t xml:space="preserve"> – we support local groups, </w:t>
      </w:r>
      <w:proofErr w:type="gramStart"/>
      <w:r w:rsidR="000E0CA4">
        <w:t>organisations</w:t>
      </w:r>
      <w:proofErr w:type="gramEnd"/>
      <w:r w:rsidR="000E0CA4">
        <w:t xml:space="preserve"> and individuals to come together to make a difference in children and young people’ lives. We provide advice, support and resources to empower local areas</w:t>
      </w:r>
      <w:r w:rsidR="00A7183C">
        <w:t>, enabling them to meet need and do what they want to do.</w:t>
      </w:r>
    </w:p>
    <w:p w14:paraId="030F645E" w14:textId="77777777" w:rsidR="000E0CA4" w:rsidRDefault="000E0CA4" w:rsidP="00D367F0">
      <w:pPr>
        <w:spacing w:line="312" w:lineRule="auto"/>
      </w:pPr>
    </w:p>
    <w:p w14:paraId="30B75F91" w14:textId="0E316652" w:rsidR="00D367F0" w:rsidRDefault="00D367F0" w:rsidP="00D367F0">
      <w:pPr>
        <w:spacing w:line="312" w:lineRule="auto"/>
      </w:pPr>
      <w:r>
        <w:t>Over the coming year, we will develop work across England, supporting a growing network of local partnerships. We have big ambitions for our work and want to grow our team to meet our ambition</w:t>
      </w:r>
      <w:r w:rsidR="000E0CA4">
        <w:t>s</w:t>
      </w:r>
      <w:r>
        <w:t>.</w:t>
      </w:r>
    </w:p>
    <w:p w14:paraId="05D9FDD1" w14:textId="77777777" w:rsidR="00D367F0" w:rsidRDefault="00D367F0" w:rsidP="00D367F0">
      <w:pPr>
        <w:spacing w:line="312" w:lineRule="auto"/>
        <w:contextualSpacing/>
      </w:pPr>
    </w:p>
    <w:p w14:paraId="16EB00FD" w14:textId="0D557525" w:rsidR="00D367F0" w:rsidRDefault="00D367F0" w:rsidP="00D367F0">
      <w:pPr>
        <w:spacing w:line="312" w:lineRule="auto"/>
        <w:contextualSpacing/>
      </w:pPr>
      <w:r>
        <w:t>The Administration Officer</w:t>
      </w:r>
      <w:r w:rsidR="000E0CA4">
        <w:t xml:space="preserve"> post</w:t>
      </w:r>
      <w:r>
        <w:t xml:space="preserve"> </w:t>
      </w:r>
      <w:r w:rsidR="000E0CA4">
        <w:t xml:space="preserve">will </w:t>
      </w:r>
      <w:r>
        <w:t xml:space="preserve">provide high-quality business and operations support across the charity, ensuring our systems and processes can deliver </w:t>
      </w:r>
      <w:r w:rsidR="000E0CA4">
        <w:t xml:space="preserve">effectively and efficiently. </w:t>
      </w:r>
    </w:p>
    <w:p w14:paraId="50919704" w14:textId="77777777" w:rsidR="00D367F0" w:rsidRDefault="00D367F0" w:rsidP="00D367F0">
      <w:pPr>
        <w:spacing w:line="312" w:lineRule="auto"/>
        <w:contextualSpacing/>
      </w:pPr>
    </w:p>
    <w:p w14:paraId="7C5B5BA0" w14:textId="77777777" w:rsidR="00D367F0" w:rsidRDefault="00D367F0" w:rsidP="00D367F0">
      <w:pPr>
        <w:spacing w:line="312" w:lineRule="auto"/>
        <w:contextualSpacing/>
      </w:pPr>
      <w:r>
        <w:t>The post holder will develop and maintain systems to monitor the delivery of YPF Trust’s full range of activity, working closely with the CEO, Head of Partnerships, and finance support.</w:t>
      </w:r>
    </w:p>
    <w:p w14:paraId="57D70DE6" w14:textId="77777777" w:rsidR="00D367F0" w:rsidRDefault="00D367F0" w:rsidP="00D367F0">
      <w:pPr>
        <w:spacing w:line="312" w:lineRule="auto"/>
        <w:contextualSpacing/>
      </w:pPr>
    </w:p>
    <w:p w14:paraId="703D054C" w14:textId="21C788C4" w:rsidR="00D367F0" w:rsidRDefault="003D693E" w:rsidP="00D367F0">
      <w:pPr>
        <w:spacing w:line="312" w:lineRule="auto"/>
        <w:contextualSpacing/>
      </w:pPr>
      <w:r>
        <w:t>We are looking for a</w:t>
      </w:r>
      <w:r w:rsidR="00D367F0">
        <w:t xml:space="preserve"> motivated individual with excellent communication and organisational skills, highly numerate, and confident in written English. </w:t>
      </w:r>
      <w:r>
        <w:t>You</w:t>
      </w:r>
      <w:r w:rsidR="00D367F0" w:rsidRPr="00236E8E">
        <w:t xml:space="preserve"> </w:t>
      </w:r>
      <w:r w:rsidR="00D367F0">
        <w:t>will be professional, energetic, and enthusiastic in promoting and upholding the charity’s values.</w:t>
      </w:r>
    </w:p>
    <w:p w14:paraId="70011F28" w14:textId="77777777" w:rsidR="00D367F0" w:rsidRDefault="00D367F0" w:rsidP="00D367F0">
      <w:pPr>
        <w:spacing w:line="312" w:lineRule="auto"/>
        <w:contextualSpacing/>
      </w:pPr>
    </w:p>
    <w:p w14:paraId="724FC7A6" w14:textId="79AB2CA1" w:rsidR="000E0CA4" w:rsidRDefault="00D367F0" w:rsidP="00D367F0">
      <w:pPr>
        <w:spacing w:line="312" w:lineRule="auto"/>
        <w:contextualSpacing/>
      </w:pPr>
      <w:r>
        <w:t xml:space="preserve">There is ample scope for an ambitious, creative, and organised person to develop </w:t>
      </w:r>
      <w:r w:rsidR="000E0CA4">
        <w:t xml:space="preserve">in </w:t>
      </w:r>
      <w:r>
        <w:t xml:space="preserve">this post </w:t>
      </w:r>
      <w:r w:rsidR="001D0E75">
        <w:t>and with YPF Trust</w:t>
      </w:r>
      <w:r w:rsidR="000E0CA4">
        <w:t>.</w:t>
      </w:r>
    </w:p>
    <w:p w14:paraId="08DEE50B" w14:textId="68547C83" w:rsidR="00D367F0" w:rsidRPr="001A2587" w:rsidRDefault="00D367F0" w:rsidP="00BF08C6">
      <w:pPr>
        <w:spacing w:line="312" w:lineRule="auto"/>
        <w:contextualSpacing/>
        <w:rPr>
          <w:b/>
          <w:bCs/>
        </w:rPr>
      </w:pPr>
      <w:r w:rsidRPr="00D66189">
        <w:rPr>
          <w:b/>
          <w:bCs/>
        </w:rPr>
        <w:br w:type="page"/>
      </w:r>
      <w:r w:rsidRPr="001A2587">
        <w:rPr>
          <w:b/>
          <w:bCs/>
        </w:rPr>
        <w:lastRenderedPageBreak/>
        <w:t>Main Tasks and Responsibilities</w:t>
      </w:r>
    </w:p>
    <w:p w14:paraId="6A057A6F" w14:textId="77777777" w:rsidR="00D367F0" w:rsidRDefault="00D367F0" w:rsidP="00D367F0">
      <w:pPr>
        <w:spacing w:line="312" w:lineRule="auto"/>
        <w:contextualSpacing/>
        <w:rPr>
          <w:b/>
          <w:bCs/>
        </w:rPr>
      </w:pPr>
    </w:p>
    <w:p w14:paraId="6F36F14D" w14:textId="77777777" w:rsidR="00D367F0" w:rsidRPr="006F61A9" w:rsidRDefault="00D367F0" w:rsidP="00D367F0">
      <w:pPr>
        <w:pStyle w:val="ListParagraph"/>
        <w:numPr>
          <w:ilvl w:val="0"/>
          <w:numId w:val="23"/>
        </w:numPr>
        <w:spacing w:line="312" w:lineRule="auto"/>
        <w:rPr>
          <w:rFonts w:cstheme="minorHAnsi"/>
        </w:rPr>
      </w:pPr>
      <w:r w:rsidRPr="006F61A9">
        <w:rPr>
          <w:rFonts w:cstheme="minorHAnsi"/>
        </w:rPr>
        <w:t xml:space="preserve">Lead the development and implementation of systems and processes across the charity, including business operations and planning, HR, </w:t>
      </w:r>
      <w:r>
        <w:rPr>
          <w:rFonts w:cstheme="minorHAnsi"/>
        </w:rPr>
        <w:t>membership</w:t>
      </w:r>
      <w:r w:rsidRPr="006F61A9">
        <w:rPr>
          <w:rFonts w:cstheme="minorHAnsi"/>
        </w:rPr>
        <w:t xml:space="preserve">, finance and data </w:t>
      </w:r>
      <w:proofErr w:type="gramStart"/>
      <w:r w:rsidRPr="006F61A9">
        <w:rPr>
          <w:rFonts w:cstheme="minorHAnsi"/>
        </w:rPr>
        <w:t>management</w:t>
      </w:r>
      <w:proofErr w:type="gramEnd"/>
    </w:p>
    <w:p w14:paraId="29D41647" w14:textId="77777777" w:rsidR="00D367F0" w:rsidRPr="006F61A9" w:rsidRDefault="00D367F0" w:rsidP="00D367F0">
      <w:pPr>
        <w:pStyle w:val="ListParagraph"/>
        <w:numPr>
          <w:ilvl w:val="0"/>
          <w:numId w:val="23"/>
        </w:numPr>
        <w:spacing w:line="312" w:lineRule="auto"/>
        <w:rPr>
          <w:rFonts w:cstheme="minorHAnsi"/>
        </w:rPr>
      </w:pPr>
      <w:r w:rsidRPr="006F61A9">
        <w:rPr>
          <w:rFonts w:cstheme="minorHAnsi"/>
        </w:rPr>
        <w:t xml:space="preserve">Ensure that the office (physically and virtually) runs smoothly and efficiently, ensuring all aspects of YPF Trust’s work is supported through adequate resources (e.g. office supplies and equipment) and accurate </w:t>
      </w:r>
      <w:proofErr w:type="gramStart"/>
      <w:r w:rsidRPr="006F61A9">
        <w:rPr>
          <w:rFonts w:cstheme="minorHAnsi"/>
        </w:rPr>
        <w:t>information</w:t>
      </w:r>
      <w:proofErr w:type="gramEnd"/>
    </w:p>
    <w:p w14:paraId="48676CA5" w14:textId="77777777" w:rsidR="00D367F0" w:rsidRPr="006F61A9" w:rsidRDefault="00D367F0" w:rsidP="00D367F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12" w:lineRule="auto"/>
        <w:rPr>
          <w:rFonts w:cstheme="minorHAnsi"/>
        </w:rPr>
      </w:pPr>
      <w:r w:rsidRPr="006F61A9">
        <w:rPr>
          <w:rFonts w:cstheme="minorHAnsi"/>
        </w:rPr>
        <w:t>Support the CEO, Head of Partnerships, Treasurer</w:t>
      </w:r>
      <w:r>
        <w:rPr>
          <w:rFonts w:cstheme="minorHAnsi"/>
        </w:rPr>
        <w:t>,</w:t>
      </w:r>
      <w:r w:rsidRPr="006F61A9">
        <w:rPr>
          <w:rFonts w:cstheme="minorHAnsi"/>
        </w:rPr>
        <w:t xml:space="preserve"> and finance support staff in exercising appropriate financial controls, contributing to budgeting and business planning, working on </w:t>
      </w:r>
      <w:proofErr w:type="gramStart"/>
      <w:r w:rsidRPr="006F61A9">
        <w:rPr>
          <w:rFonts w:cstheme="minorHAnsi"/>
        </w:rPr>
        <w:t>spreadsheets</w:t>
      </w:r>
      <w:proofErr w:type="gramEnd"/>
    </w:p>
    <w:p w14:paraId="42BFE164" w14:textId="77777777" w:rsidR="00D367F0" w:rsidRPr="006F61A9" w:rsidRDefault="00D367F0" w:rsidP="00D367F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12" w:lineRule="auto"/>
        <w:rPr>
          <w:rFonts w:cstheme="minorHAnsi"/>
        </w:rPr>
      </w:pPr>
      <w:r w:rsidRPr="006F61A9">
        <w:rPr>
          <w:rFonts w:cstheme="minorHAnsi"/>
        </w:rPr>
        <w:t xml:space="preserve">Manage systems and processes for the secure storage of data and compliance with data security requirements, monitoring progress and reporting </w:t>
      </w:r>
      <w:proofErr w:type="gramStart"/>
      <w:r w:rsidRPr="006F61A9">
        <w:rPr>
          <w:rFonts w:cstheme="minorHAnsi"/>
        </w:rPr>
        <w:t>risks</w:t>
      </w:r>
      <w:proofErr w:type="gramEnd"/>
    </w:p>
    <w:p w14:paraId="56367EEF" w14:textId="77777777" w:rsidR="00D367F0" w:rsidRPr="006F61A9" w:rsidRDefault="00D367F0" w:rsidP="00D367F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12" w:lineRule="auto"/>
        <w:rPr>
          <w:rFonts w:cstheme="minorHAnsi"/>
        </w:rPr>
      </w:pPr>
      <w:r w:rsidRPr="006F61A9">
        <w:rPr>
          <w:rFonts w:cstheme="minorHAnsi"/>
        </w:rPr>
        <w:t xml:space="preserve">Support with HR administration tasks, </w:t>
      </w:r>
      <w:proofErr w:type="gramStart"/>
      <w:r w:rsidRPr="006F61A9">
        <w:rPr>
          <w:rFonts w:cstheme="minorHAnsi"/>
        </w:rPr>
        <w:t>including:</w:t>
      </w:r>
      <w:proofErr w:type="gramEnd"/>
      <w:r w:rsidRPr="006F61A9">
        <w:rPr>
          <w:rFonts w:cstheme="minorHAnsi"/>
        </w:rPr>
        <w:t xml:space="preserve"> supporting recruitment processes, tracking leave and absence, preparation of trustee induction materials</w:t>
      </w:r>
    </w:p>
    <w:p w14:paraId="03B08D37" w14:textId="77777777" w:rsidR="00D367F0" w:rsidRPr="006F61A9" w:rsidRDefault="00D367F0" w:rsidP="00D367F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12" w:lineRule="auto"/>
        <w:rPr>
          <w:rFonts w:cstheme="minorHAnsi"/>
        </w:rPr>
      </w:pPr>
      <w:r w:rsidRPr="006F61A9">
        <w:rPr>
          <w:rFonts w:cstheme="minorHAnsi"/>
        </w:rPr>
        <w:t xml:space="preserve">Support the CEO and Head of Partnerships in revising and embedding a </w:t>
      </w:r>
      <w:r>
        <w:rPr>
          <w:rFonts w:cstheme="minorHAnsi"/>
        </w:rPr>
        <w:t>strong</w:t>
      </w:r>
      <w:r w:rsidRPr="006F61A9">
        <w:rPr>
          <w:rFonts w:cstheme="minorHAnsi"/>
        </w:rPr>
        <w:t xml:space="preserve">, effective and engaging member offer across the YPF </w:t>
      </w:r>
      <w:proofErr w:type="gramStart"/>
      <w:r w:rsidRPr="006F61A9">
        <w:rPr>
          <w:rFonts w:cstheme="minorHAnsi"/>
        </w:rPr>
        <w:t>network</w:t>
      </w:r>
      <w:proofErr w:type="gramEnd"/>
    </w:p>
    <w:p w14:paraId="27262A29" w14:textId="77777777" w:rsidR="00D367F0" w:rsidRPr="006F61A9" w:rsidRDefault="00D367F0" w:rsidP="00D367F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12" w:lineRule="auto"/>
        <w:rPr>
          <w:rFonts w:cstheme="minorHAnsi"/>
        </w:rPr>
      </w:pPr>
      <w:r w:rsidRPr="006F61A9">
        <w:rPr>
          <w:rFonts w:cstheme="minorHAnsi"/>
        </w:rPr>
        <w:t>Support the CEO and Head of Partnerships in a programme of engagement in new local areas and development of new Young People’s Foundations</w:t>
      </w:r>
    </w:p>
    <w:p w14:paraId="7E2C1CB1" w14:textId="77777777" w:rsidR="00D367F0" w:rsidRPr="006F61A9" w:rsidRDefault="00D367F0" w:rsidP="00D367F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12" w:lineRule="auto"/>
        <w:rPr>
          <w:rFonts w:cstheme="minorHAnsi"/>
        </w:rPr>
      </w:pPr>
      <w:r w:rsidRPr="006F61A9">
        <w:rPr>
          <w:rFonts w:cstheme="minorHAnsi"/>
        </w:rPr>
        <w:t xml:space="preserve">Assisting with drafting or formatting documents, liaising with team members and ensuring actions are recorded and carried </w:t>
      </w:r>
      <w:proofErr w:type="gramStart"/>
      <w:r w:rsidRPr="006F61A9">
        <w:rPr>
          <w:rFonts w:cstheme="minorHAnsi"/>
        </w:rPr>
        <w:t>out</w:t>
      </w:r>
      <w:proofErr w:type="gramEnd"/>
    </w:p>
    <w:p w14:paraId="7D559C2C" w14:textId="77777777" w:rsidR="00D367F0" w:rsidRPr="006F61A9" w:rsidRDefault="00D367F0" w:rsidP="00D367F0">
      <w:pPr>
        <w:pStyle w:val="ListParagraph"/>
        <w:numPr>
          <w:ilvl w:val="0"/>
          <w:numId w:val="23"/>
        </w:numPr>
        <w:spacing w:line="312" w:lineRule="auto"/>
        <w:rPr>
          <w:rFonts w:cstheme="minorHAnsi"/>
        </w:rPr>
      </w:pPr>
      <w:r w:rsidRPr="006F61A9">
        <w:rPr>
          <w:rFonts w:cstheme="minorHAnsi"/>
        </w:rPr>
        <w:t xml:space="preserve">Work with the team, partners and providers to deliver and support a range of external events and activities with a focus on partner engagement, championing children and young people and private sector </w:t>
      </w:r>
      <w:proofErr w:type="gramStart"/>
      <w:r w:rsidRPr="006F61A9">
        <w:rPr>
          <w:rFonts w:cstheme="minorHAnsi"/>
        </w:rPr>
        <w:t>partnerships</w:t>
      </w:r>
      <w:proofErr w:type="gramEnd"/>
    </w:p>
    <w:p w14:paraId="58553726" w14:textId="77777777" w:rsidR="00D367F0" w:rsidRPr="006F61A9" w:rsidRDefault="00D367F0" w:rsidP="00D367F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12" w:lineRule="auto"/>
        <w:rPr>
          <w:rFonts w:cstheme="minorHAnsi"/>
        </w:rPr>
      </w:pPr>
      <w:r w:rsidRPr="006F61A9">
        <w:rPr>
          <w:rFonts w:cstheme="minorHAnsi"/>
        </w:rPr>
        <w:t xml:space="preserve">Attend meetings with stakeholders and partners as a representative of </w:t>
      </w:r>
      <w:r>
        <w:rPr>
          <w:rFonts w:cstheme="minorHAnsi"/>
        </w:rPr>
        <w:t>YPF Trust</w:t>
      </w:r>
    </w:p>
    <w:p w14:paraId="58318DB0" w14:textId="77777777" w:rsidR="00D367F0" w:rsidRPr="006F61A9" w:rsidRDefault="00D367F0" w:rsidP="00D367F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12" w:lineRule="auto"/>
        <w:rPr>
          <w:rFonts w:cstheme="minorHAnsi"/>
        </w:rPr>
      </w:pPr>
      <w:r w:rsidRPr="006F61A9">
        <w:rPr>
          <w:rFonts w:cstheme="minorHAnsi"/>
        </w:rPr>
        <w:t xml:space="preserve">Provision of direct support to the CEO when required (preparation and distribution of materials for YPF Trust’s Board, planning and scheduling of meetings and minute-taking) </w:t>
      </w:r>
    </w:p>
    <w:p w14:paraId="00156D76" w14:textId="77777777" w:rsidR="00D367F0" w:rsidRPr="006F61A9" w:rsidRDefault="00D367F0" w:rsidP="00D367F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12" w:lineRule="auto"/>
        <w:rPr>
          <w:rFonts w:cstheme="minorHAnsi"/>
        </w:rPr>
      </w:pPr>
      <w:r w:rsidRPr="006F61A9">
        <w:rPr>
          <w:rFonts w:cstheme="minorHAnsi"/>
        </w:rPr>
        <w:t>Other administrative duties from time to time are required to support the start-up and development of this small charity</w:t>
      </w:r>
    </w:p>
    <w:p w14:paraId="5114F725" w14:textId="77777777" w:rsidR="00D367F0" w:rsidRDefault="00D367F0" w:rsidP="00D367F0">
      <w:pPr>
        <w:pStyle w:val="NormalWeb"/>
        <w:numPr>
          <w:ilvl w:val="0"/>
          <w:numId w:val="23"/>
        </w:numPr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419D2">
        <w:rPr>
          <w:rFonts w:asciiTheme="minorHAnsi" w:hAnsiTheme="minorHAnsi" w:cstheme="minorHAnsi"/>
          <w:sz w:val="24"/>
          <w:szCs w:val="24"/>
        </w:rPr>
        <w:t xml:space="preserve">Promote YPF Trust’s values </w:t>
      </w:r>
      <w:r>
        <w:rPr>
          <w:rFonts w:asciiTheme="minorHAnsi" w:hAnsiTheme="minorHAnsi" w:cstheme="minorHAnsi"/>
          <w:sz w:val="24"/>
          <w:szCs w:val="24"/>
        </w:rPr>
        <w:t>of collaboration</w:t>
      </w:r>
      <w:r w:rsidRPr="009419D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ambition, inclusivity, innovation and creativity, and </w:t>
      </w:r>
      <w:r w:rsidRPr="009419D2">
        <w:rPr>
          <w:rFonts w:asciiTheme="minorHAnsi" w:hAnsiTheme="minorHAnsi" w:cstheme="minorHAnsi"/>
          <w:sz w:val="24"/>
          <w:szCs w:val="24"/>
        </w:rPr>
        <w:t>lead by example</w:t>
      </w:r>
    </w:p>
    <w:p w14:paraId="2C5A37E3" w14:textId="77777777" w:rsidR="00D367F0" w:rsidRDefault="00D367F0" w:rsidP="00D367F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C1EC0BB" w14:textId="77777777" w:rsidR="00D367F0" w:rsidRDefault="00D367F0" w:rsidP="00D367F0">
      <w:pPr>
        <w:spacing w:line="312" w:lineRule="auto"/>
        <w:contextualSpacing/>
        <w:rPr>
          <w:rFonts w:cstheme="minorHAnsi"/>
          <w:b/>
          <w:bCs/>
          <w:lang w:eastAsia="en-GB"/>
        </w:rPr>
      </w:pPr>
      <w:r>
        <w:rPr>
          <w:rFonts w:cstheme="minorHAnsi"/>
          <w:b/>
          <w:bCs/>
        </w:rPr>
        <w:br w:type="page"/>
      </w:r>
    </w:p>
    <w:p w14:paraId="62D4816D" w14:textId="77777777" w:rsidR="00D367F0" w:rsidRPr="001A2587" w:rsidRDefault="00D367F0" w:rsidP="00D367F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2587">
        <w:rPr>
          <w:rFonts w:asciiTheme="minorHAnsi" w:hAnsiTheme="minorHAnsi" w:cstheme="minorHAnsi"/>
          <w:b/>
          <w:bCs/>
          <w:sz w:val="24"/>
          <w:szCs w:val="24"/>
        </w:rPr>
        <w:lastRenderedPageBreak/>
        <w:t>Personal Specification</w:t>
      </w:r>
    </w:p>
    <w:p w14:paraId="0D7614FB" w14:textId="77777777" w:rsidR="00D367F0" w:rsidRPr="00D06FC7" w:rsidRDefault="00D367F0" w:rsidP="00D367F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60FA79F" w14:textId="77777777" w:rsidR="00D367F0" w:rsidRPr="00D06FC7" w:rsidRDefault="00D367F0" w:rsidP="00D367F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06FC7">
        <w:rPr>
          <w:rFonts w:asciiTheme="minorHAnsi" w:hAnsiTheme="minorHAnsi" w:cstheme="minorHAnsi"/>
          <w:b/>
          <w:bCs/>
          <w:sz w:val="24"/>
          <w:szCs w:val="24"/>
        </w:rPr>
        <w:t>Essential</w:t>
      </w:r>
    </w:p>
    <w:p w14:paraId="219E2859" w14:textId="77777777" w:rsidR="00D367F0" w:rsidRPr="00D06FC7" w:rsidRDefault="00D367F0" w:rsidP="00D367F0">
      <w:pPr>
        <w:pStyle w:val="NormalWeb"/>
        <w:numPr>
          <w:ilvl w:val="0"/>
          <w:numId w:val="25"/>
        </w:numPr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6FC7">
        <w:rPr>
          <w:rFonts w:asciiTheme="minorHAnsi" w:hAnsiTheme="minorHAnsi" w:cstheme="minorHAnsi"/>
          <w:sz w:val="24"/>
          <w:szCs w:val="24"/>
        </w:rPr>
        <w:t xml:space="preserve">Good level of written and verbal communication and interpersonal skills </w:t>
      </w:r>
    </w:p>
    <w:p w14:paraId="4B7EB0E7" w14:textId="77777777" w:rsidR="00D367F0" w:rsidRPr="00D06FC7" w:rsidRDefault="00D367F0" w:rsidP="00D367F0">
      <w:pPr>
        <w:pStyle w:val="NormalWeb"/>
        <w:numPr>
          <w:ilvl w:val="0"/>
          <w:numId w:val="25"/>
        </w:numPr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6FC7">
        <w:rPr>
          <w:rFonts w:asciiTheme="minorHAnsi" w:hAnsiTheme="minorHAnsi" w:cstheme="minorHAnsi"/>
          <w:sz w:val="24"/>
          <w:szCs w:val="24"/>
        </w:rPr>
        <w:t xml:space="preserve">Attention to </w:t>
      </w:r>
      <w:proofErr w:type="gramStart"/>
      <w:r w:rsidRPr="00D06FC7">
        <w:rPr>
          <w:rFonts w:asciiTheme="minorHAnsi" w:hAnsiTheme="minorHAnsi" w:cstheme="minorHAnsi"/>
          <w:sz w:val="24"/>
          <w:szCs w:val="24"/>
        </w:rPr>
        <w:t>detail</w:t>
      </w:r>
      <w:proofErr w:type="gramEnd"/>
    </w:p>
    <w:p w14:paraId="56556E33" w14:textId="77777777" w:rsidR="00D367F0" w:rsidRPr="00D06FC7" w:rsidRDefault="00D367F0" w:rsidP="00D367F0">
      <w:pPr>
        <w:pStyle w:val="NormalWeb"/>
        <w:numPr>
          <w:ilvl w:val="0"/>
          <w:numId w:val="25"/>
        </w:numPr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6FC7">
        <w:rPr>
          <w:rFonts w:asciiTheme="minorHAnsi" w:hAnsiTheme="minorHAnsi" w:cstheme="minorHAnsi"/>
          <w:sz w:val="24"/>
          <w:szCs w:val="24"/>
        </w:rPr>
        <w:t xml:space="preserve">Ability to prioritise &amp; work across multiple projects </w:t>
      </w:r>
      <w:r>
        <w:rPr>
          <w:rFonts w:asciiTheme="minorHAnsi" w:hAnsiTheme="minorHAnsi" w:cstheme="minorHAnsi"/>
          <w:sz w:val="24"/>
          <w:szCs w:val="24"/>
        </w:rPr>
        <w:t xml:space="preserve">with strong project management </w:t>
      </w:r>
      <w:proofErr w:type="gramStart"/>
      <w:r>
        <w:rPr>
          <w:rFonts w:asciiTheme="minorHAnsi" w:hAnsiTheme="minorHAnsi" w:cstheme="minorHAnsi"/>
          <w:sz w:val="24"/>
          <w:szCs w:val="24"/>
        </w:rPr>
        <w:t>skills</w:t>
      </w:r>
      <w:proofErr w:type="gramEnd"/>
    </w:p>
    <w:p w14:paraId="26718407" w14:textId="77777777" w:rsidR="00D367F0" w:rsidRPr="00D06FC7" w:rsidRDefault="00D367F0" w:rsidP="00D367F0">
      <w:pPr>
        <w:pStyle w:val="NormalWeb"/>
        <w:numPr>
          <w:ilvl w:val="0"/>
          <w:numId w:val="25"/>
        </w:numPr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6FC7">
        <w:rPr>
          <w:rFonts w:asciiTheme="minorHAnsi" w:hAnsiTheme="minorHAnsi" w:cstheme="minorHAnsi"/>
          <w:sz w:val="24"/>
          <w:szCs w:val="24"/>
        </w:rPr>
        <w:t>Good knowledge of Microsoft Excel, Word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06FC7">
        <w:rPr>
          <w:rFonts w:asciiTheme="minorHAnsi" w:hAnsiTheme="minorHAnsi" w:cstheme="minorHAnsi"/>
          <w:sz w:val="24"/>
          <w:szCs w:val="24"/>
        </w:rPr>
        <w:t xml:space="preserve"> and Outlook is </w:t>
      </w:r>
      <w:proofErr w:type="gramStart"/>
      <w:r w:rsidRPr="00D06FC7">
        <w:rPr>
          <w:rFonts w:asciiTheme="minorHAnsi" w:hAnsiTheme="minorHAnsi" w:cstheme="minorHAnsi"/>
          <w:sz w:val="24"/>
          <w:szCs w:val="24"/>
        </w:rPr>
        <w:t>required</w:t>
      </w:r>
      <w:proofErr w:type="gramEnd"/>
    </w:p>
    <w:p w14:paraId="6BE2D0CA" w14:textId="77777777" w:rsidR="00D367F0" w:rsidRDefault="00D367F0" w:rsidP="00D367F0">
      <w:pPr>
        <w:pStyle w:val="NormalWeb"/>
        <w:numPr>
          <w:ilvl w:val="0"/>
          <w:numId w:val="25"/>
        </w:numPr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6FC7">
        <w:rPr>
          <w:rFonts w:asciiTheme="minorHAnsi" w:hAnsiTheme="minorHAnsi" w:cstheme="minorHAnsi"/>
          <w:sz w:val="24"/>
          <w:szCs w:val="24"/>
        </w:rPr>
        <w:t>Good knowledge and experience of virtual meeting platforms like Zoom and MS Teams</w:t>
      </w:r>
    </w:p>
    <w:p w14:paraId="7770C3D3" w14:textId="77777777" w:rsidR="00D367F0" w:rsidRPr="00197C40" w:rsidRDefault="00D367F0" w:rsidP="00D367F0">
      <w:pPr>
        <w:pStyle w:val="ListParagraph"/>
        <w:numPr>
          <w:ilvl w:val="0"/>
          <w:numId w:val="25"/>
        </w:numPr>
        <w:spacing w:line="312" w:lineRule="auto"/>
      </w:pPr>
      <w:r w:rsidRPr="00197C40">
        <w:t xml:space="preserve">Promote equality and value diversity in all working </w:t>
      </w:r>
      <w:proofErr w:type="gramStart"/>
      <w:r w:rsidRPr="00197C40">
        <w:t>relationships</w:t>
      </w:r>
      <w:proofErr w:type="gramEnd"/>
    </w:p>
    <w:p w14:paraId="3C156BF7" w14:textId="77777777" w:rsidR="00D367F0" w:rsidRPr="00197C40" w:rsidRDefault="00D367F0" w:rsidP="00D367F0">
      <w:pPr>
        <w:pStyle w:val="ListParagraph"/>
        <w:numPr>
          <w:ilvl w:val="0"/>
          <w:numId w:val="25"/>
        </w:numPr>
        <w:spacing w:line="312" w:lineRule="auto"/>
      </w:pPr>
      <w:r w:rsidRPr="00197C40">
        <w:t xml:space="preserve">A commitment to safeguarding and promoting the welfare of children and young </w:t>
      </w:r>
      <w:proofErr w:type="gramStart"/>
      <w:r w:rsidRPr="00197C40">
        <w:t>people</w:t>
      </w:r>
      <w:proofErr w:type="gramEnd"/>
    </w:p>
    <w:p w14:paraId="1CDBB561" w14:textId="77777777" w:rsidR="00D367F0" w:rsidRDefault="00D367F0" w:rsidP="00D367F0">
      <w:pPr>
        <w:pStyle w:val="ListParagraph"/>
        <w:numPr>
          <w:ilvl w:val="0"/>
          <w:numId w:val="25"/>
        </w:numPr>
        <w:spacing w:line="312" w:lineRule="auto"/>
      </w:pPr>
      <w:r w:rsidRPr="00197C40">
        <w:t xml:space="preserve">Travel across </w:t>
      </w:r>
      <w:r>
        <w:t>England as required (</w:t>
      </w:r>
      <w:proofErr w:type="gramStart"/>
      <w:r>
        <w:t>taking into account</w:t>
      </w:r>
      <w:proofErr w:type="gramEnd"/>
      <w:r>
        <w:t xml:space="preserve"> personal circumstances e.g. childcare commitments)</w:t>
      </w:r>
    </w:p>
    <w:p w14:paraId="33CA0B21" w14:textId="77777777" w:rsidR="00D367F0" w:rsidRPr="009A13F0" w:rsidRDefault="00D367F0" w:rsidP="00D367F0">
      <w:pPr>
        <w:pStyle w:val="ListParagraph"/>
        <w:numPr>
          <w:ilvl w:val="0"/>
          <w:numId w:val="25"/>
        </w:numPr>
        <w:spacing w:line="312" w:lineRule="auto"/>
      </w:pPr>
      <w:r w:rsidRPr="00197C40">
        <w:t>Able to work flexible hours to meet business needs</w:t>
      </w:r>
      <w:r>
        <w:t>,</w:t>
      </w:r>
      <w:r w:rsidRPr="00197C40">
        <w:t xml:space="preserve"> including occasional late </w:t>
      </w:r>
      <w:proofErr w:type="gramStart"/>
      <w:r w:rsidRPr="00197C40">
        <w:t>meetings</w:t>
      </w:r>
      <w:proofErr w:type="gramEnd"/>
    </w:p>
    <w:p w14:paraId="6919B000" w14:textId="77777777" w:rsidR="00D367F0" w:rsidRDefault="00D367F0" w:rsidP="00D367F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06FC7">
        <w:rPr>
          <w:rFonts w:asciiTheme="minorHAnsi" w:hAnsiTheme="minorHAnsi" w:cstheme="minorHAnsi"/>
          <w:b/>
          <w:bCs/>
          <w:sz w:val="24"/>
          <w:szCs w:val="24"/>
        </w:rPr>
        <w:t>Desirable</w:t>
      </w:r>
    </w:p>
    <w:p w14:paraId="1981E6FD" w14:textId="77777777" w:rsidR="00D367F0" w:rsidRPr="00D06FC7" w:rsidRDefault="00D367F0" w:rsidP="00D367F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873C79" w14:textId="77777777" w:rsidR="00D367F0" w:rsidRPr="00D06FC7" w:rsidRDefault="00D367F0" w:rsidP="00D367F0">
      <w:pPr>
        <w:pStyle w:val="NormalWeb"/>
        <w:numPr>
          <w:ilvl w:val="0"/>
          <w:numId w:val="24"/>
        </w:numPr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6FC7">
        <w:rPr>
          <w:rFonts w:asciiTheme="minorHAnsi" w:hAnsiTheme="minorHAnsi" w:cstheme="minorHAnsi"/>
          <w:sz w:val="24"/>
          <w:szCs w:val="24"/>
        </w:rPr>
        <w:t>Use of database and CRM systems</w:t>
      </w:r>
    </w:p>
    <w:p w14:paraId="0A27A927" w14:textId="77777777" w:rsidR="00D367F0" w:rsidRPr="00D06FC7" w:rsidRDefault="00D367F0" w:rsidP="00D367F0">
      <w:pPr>
        <w:pStyle w:val="NormalWeb"/>
        <w:numPr>
          <w:ilvl w:val="0"/>
          <w:numId w:val="24"/>
        </w:numPr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6FC7">
        <w:rPr>
          <w:rFonts w:asciiTheme="minorHAnsi" w:hAnsiTheme="minorHAnsi" w:cstheme="minorHAnsi"/>
          <w:sz w:val="24"/>
          <w:szCs w:val="24"/>
        </w:rPr>
        <w:t>Creative skills and innovative ideas</w:t>
      </w:r>
    </w:p>
    <w:p w14:paraId="2E9103AD" w14:textId="77777777" w:rsidR="00D367F0" w:rsidRPr="00D06FC7" w:rsidRDefault="00D367F0" w:rsidP="00D367F0">
      <w:pPr>
        <w:pStyle w:val="NormalWeb"/>
        <w:numPr>
          <w:ilvl w:val="0"/>
          <w:numId w:val="24"/>
        </w:numPr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6FC7">
        <w:rPr>
          <w:rFonts w:asciiTheme="minorHAnsi" w:hAnsiTheme="minorHAnsi" w:cstheme="minorHAnsi"/>
          <w:sz w:val="24"/>
          <w:szCs w:val="24"/>
        </w:rPr>
        <w:t xml:space="preserve">An understanding of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D06FC7">
        <w:rPr>
          <w:rFonts w:asciiTheme="minorHAnsi" w:hAnsiTheme="minorHAnsi" w:cstheme="minorHAnsi"/>
          <w:sz w:val="24"/>
          <w:szCs w:val="24"/>
        </w:rPr>
        <w:t xml:space="preserve">voluntary sector  </w:t>
      </w:r>
    </w:p>
    <w:p w14:paraId="0C46DAC5" w14:textId="77777777" w:rsidR="00D367F0" w:rsidRPr="009A13F0" w:rsidRDefault="00D367F0" w:rsidP="00D367F0">
      <w:pPr>
        <w:pStyle w:val="NormalWeb"/>
        <w:numPr>
          <w:ilvl w:val="0"/>
          <w:numId w:val="24"/>
        </w:numPr>
        <w:spacing w:before="0" w:beforeAutospacing="0" w:after="0" w:afterAutospacing="0" w:line="312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6FC7">
        <w:rPr>
          <w:rFonts w:asciiTheme="minorHAnsi" w:hAnsiTheme="minorHAnsi" w:cstheme="minorHAnsi"/>
          <w:sz w:val="24"/>
          <w:szCs w:val="24"/>
        </w:rPr>
        <w:t xml:space="preserve">Interest </w:t>
      </w:r>
      <w:r>
        <w:rPr>
          <w:rFonts w:asciiTheme="minorHAnsi" w:hAnsiTheme="minorHAnsi" w:cstheme="minorHAnsi"/>
          <w:sz w:val="24"/>
          <w:szCs w:val="24"/>
        </w:rPr>
        <w:t>in</w:t>
      </w:r>
      <w:r w:rsidRPr="00D06FC7">
        <w:rPr>
          <w:rFonts w:asciiTheme="minorHAnsi" w:hAnsiTheme="minorHAnsi" w:cstheme="minorHAnsi"/>
          <w:sz w:val="24"/>
          <w:szCs w:val="24"/>
        </w:rPr>
        <w:t xml:space="preserve"> children and young people having the best start in </w:t>
      </w:r>
      <w:proofErr w:type="gramStart"/>
      <w:r w:rsidRPr="00D06FC7">
        <w:rPr>
          <w:rFonts w:asciiTheme="minorHAnsi" w:hAnsiTheme="minorHAnsi" w:cstheme="minorHAnsi"/>
          <w:sz w:val="24"/>
          <w:szCs w:val="24"/>
        </w:rPr>
        <w:t>life</w:t>
      </w:r>
      <w:proofErr w:type="gramEnd"/>
    </w:p>
    <w:p w14:paraId="15435FA8" w14:textId="77777777" w:rsidR="00D367F0" w:rsidRPr="00054938" w:rsidRDefault="00D367F0" w:rsidP="00D367F0">
      <w:pPr>
        <w:pStyle w:val="BodyA"/>
        <w:suppressAutoHyphens/>
        <w:spacing w:after="0" w:line="360" w:lineRule="auto"/>
        <w:contextualSpacing/>
        <w:rPr>
          <w:b/>
          <w:bCs/>
          <w:sz w:val="24"/>
          <w:szCs w:val="24"/>
          <w:lang w:val="en-GB"/>
        </w:rPr>
      </w:pPr>
    </w:p>
    <w:p w14:paraId="359BD96D" w14:textId="77777777" w:rsidR="000A5D9C" w:rsidRPr="00D367F0" w:rsidRDefault="000A5D9C" w:rsidP="00556999">
      <w:pPr>
        <w:pStyle w:val="BodyA"/>
        <w:suppressAutoHyphens/>
        <w:spacing w:after="0" w:line="360" w:lineRule="auto"/>
        <w:contextualSpacing/>
        <w:rPr>
          <w:b/>
          <w:bCs/>
          <w:sz w:val="24"/>
          <w:szCs w:val="24"/>
          <w:lang w:val="en-GB"/>
        </w:rPr>
      </w:pPr>
    </w:p>
    <w:sectPr w:rsidR="000A5D9C" w:rsidRPr="00D367F0" w:rsidSect="00892134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B1E3" w14:textId="77777777" w:rsidR="007F2CA5" w:rsidRDefault="007F2CA5" w:rsidP="001409A8">
      <w:r>
        <w:separator/>
      </w:r>
    </w:p>
  </w:endnote>
  <w:endnote w:type="continuationSeparator" w:id="0">
    <w:p w14:paraId="41516348" w14:textId="77777777" w:rsidR="007F2CA5" w:rsidRDefault="007F2CA5" w:rsidP="001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042"/>
      <w:docPartObj>
        <w:docPartGallery w:val="Page Numbers (Bottom of Page)"/>
        <w:docPartUnique/>
      </w:docPartObj>
    </w:sdtPr>
    <w:sdtContent>
      <w:p w14:paraId="5B336579" w14:textId="6179243B" w:rsidR="00E73F44" w:rsidRDefault="00E73F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5E146" w14:textId="77777777" w:rsidR="001409A8" w:rsidRDefault="00140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A780" w14:textId="77777777" w:rsidR="007F2CA5" w:rsidRDefault="007F2CA5" w:rsidP="001409A8">
      <w:r>
        <w:separator/>
      </w:r>
    </w:p>
  </w:footnote>
  <w:footnote w:type="continuationSeparator" w:id="0">
    <w:p w14:paraId="5F83799C" w14:textId="77777777" w:rsidR="007F2CA5" w:rsidRDefault="007F2CA5" w:rsidP="0014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CFB"/>
    <w:multiLevelType w:val="hybridMultilevel"/>
    <w:tmpl w:val="FA9A9E2E"/>
    <w:lvl w:ilvl="0" w:tplc="CF72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3D1"/>
    <w:multiLevelType w:val="hybridMultilevel"/>
    <w:tmpl w:val="D5107F74"/>
    <w:lvl w:ilvl="0" w:tplc="3E884F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4E32"/>
    <w:multiLevelType w:val="hybridMultilevel"/>
    <w:tmpl w:val="36A4A7F2"/>
    <w:lvl w:ilvl="0" w:tplc="8160D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64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B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A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0C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8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A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644574"/>
    <w:multiLevelType w:val="hybridMultilevel"/>
    <w:tmpl w:val="A3A0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3643"/>
    <w:multiLevelType w:val="hybridMultilevel"/>
    <w:tmpl w:val="DE783CA4"/>
    <w:lvl w:ilvl="0" w:tplc="3E884F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C62B3"/>
    <w:multiLevelType w:val="hybridMultilevel"/>
    <w:tmpl w:val="71B22E7E"/>
    <w:lvl w:ilvl="0" w:tplc="3E884F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D7DCE"/>
    <w:multiLevelType w:val="hybridMultilevel"/>
    <w:tmpl w:val="32A6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3638"/>
    <w:multiLevelType w:val="hybridMultilevel"/>
    <w:tmpl w:val="616C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B70C0"/>
    <w:multiLevelType w:val="hybridMultilevel"/>
    <w:tmpl w:val="90A69BA0"/>
    <w:lvl w:ilvl="0" w:tplc="3E884F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3898"/>
    <w:multiLevelType w:val="hybridMultilevel"/>
    <w:tmpl w:val="A9EA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0D0B"/>
    <w:multiLevelType w:val="multilevel"/>
    <w:tmpl w:val="FAFC3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991F44"/>
    <w:multiLevelType w:val="hybridMultilevel"/>
    <w:tmpl w:val="8592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2740"/>
    <w:multiLevelType w:val="hybridMultilevel"/>
    <w:tmpl w:val="F496A6C0"/>
    <w:lvl w:ilvl="0" w:tplc="3E884F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E657C"/>
    <w:multiLevelType w:val="hybridMultilevel"/>
    <w:tmpl w:val="3160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70BDF"/>
    <w:multiLevelType w:val="hybridMultilevel"/>
    <w:tmpl w:val="596A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66524"/>
    <w:multiLevelType w:val="hybridMultilevel"/>
    <w:tmpl w:val="D044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52DE7"/>
    <w:multiLevelType w:val="hybridMultilevel"/>
    <w:tmpl w:val="F7506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442"/>
    <w:multiLevelType w:val="hybridMultilevel"/>
    <w:tmpl w:val="C112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90F10"/>
    <w:multiLevelType w:val="hybridMultilevel"/>
    <w:tmpl w:val="3C12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81AA6"/>
    <w:multiLevelType w:val="hybridMultilevel"/>
    <w:tmpl w:val="F5EE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559AD"/>
    <w:multiLevelType w:val="hybridMultilevel"/>
    <w:tmpl w:val="F4AE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746E6"/>
    <w:multiLevelType w:val="hybridMultilevel"/>
    <w:tmpl w:val="6306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03E9"/>
    <w:multiLevelType w:val="hybridMultilevel"/>
    <w:tmpl w:val="0EA8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D1479"/>
    <w:multiLevelType w:val="hybridMultilevel"/>
    <w:tmpl w:val="3E0E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377DB"/>
    <w:multiLevelType w:val="hybridMultilevel"/>
    <w:tmpl w:val="C60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73C26"/>
    <w:multiLevelType w:val="hybridMultilevel"/>
    <w:tmpl w:val="68A6167A"/>
    <w:lvl w:ilvl="0" w:tplc="3E884F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F2B22"/>
    <w:multiLevelType w:val="hybridMultilevel"/>
    <w:tmpl w:val="C48E0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518DB"/>
    <w:multiLevelType w:val="hybridMultilevel"/>
    <w:tmpl w:val="8B10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43BB4"/>
    <w:multiLevelType w:val="hybridMultilevel"/>
    <w:tmpl w:val="6892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1429D"/>
    <w:multiLevelType w:val="hybridMultilevel"/>
    <w:tmpl w:val="A20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44508">
    <w:abstractNumId w:val="26"/>
  </w:num>
  <w:num w:numId="2" w16cid:durableId="1660425015">
    <w:abstractNumId w:val="21"/>
  </w:num>
  <w:num w:numId="3" w16cid:durableId="2020230423">
    <w:abstractNumId w:val="2"/>
  </w:num>
  <w:num w:numId="4" w16cid:durableId="1632125088">
    <w:abstractNumId w:val="28"/>
  </w:num>
  <w:num w:numId="5" w16cid:durableId="1744446444">
    <w:abstractNumId w:val="3"/>
  </w:num>
  <w:num w:numId="6" w16cid:durableId="1878934462">
    <w:abstractNumId w:val="23"/>
  </w:num>
  <w:num w:numId="7" w16cid:durableId="1359552054">
    <w:abstractNumId w:val="17"/>
  </w:num>
  <w:num w:numId="8" w16cid:durableId="1517383859">
    <w:abstractNumId w:val="15"/>
  </w:num>
  <w:num w:numId="9" w16cid:durableId="1520506926">
    <w:abstractNumId w:val="11"/>
  </w:num>
  <w:num w:numId="10" w16cid:durableId="1203177828">
    <w:abstractNumId w:val="22"/>
  </w:num>
  <w:num w:numId="11" w16cid:durableId="1745954606">
    <w:abstractNumId w:val="19"/>
  </w:num>
  <w:num w:numId="12" w16cid:durableId="1227376724">
    <w:abstractNumId w:val="29"/>
  </w:num>
  <w:num w:numId="13" w16cid:durableId="1319698572">
    <w:abstractNumId w:val="6"/>
  </w:num>
  <w:num w:numId="14" w16cid:durableId="1325278872">
    <w:abstractNumId w:val="18"/>
  </w:num>
  <w:num w:numId="15" w16cid:durableId="38824278">
    <w:abstractNumId w:val="20"/>
  </w:num>
  <w:num w:numId="16" w16cid:durableId="1963609442">
    <w:abstractNumId w:val="24"/>
  </w:num>
  <w:num w:numId="17" w16cid:durableId="1854224458">
    <w:abstractNumId w:val="9"/>
  </w:num>
  <w:num w:numId="18" w16cid:durableId="631793205">
    <w:abstractNumId w:val="14"/>
  </w:num>
  <w:num w:numId="19" w16cid:durableId="925916779">
    <w:abstractNumId w:val="27"/>
  </w:num>
  <w:num w:numId="20" w16cid:durableId="1328361479">
    <w:abstractNumId w:val="13"/>
  </w:num>
  <w:num w:numId="21" w16cid:durableId="1186561193">
    <w:abstractNumId w:val="7"/>
  </w:num>
  <w:num w:numId="22" w16cid:durableId="2075856304">
    <w:abstractNumId w:val="16"/>
  </w:num>
  <w:num w:numId="23" w16cid:durableId="1193761126">
    <w:abstractNumId w:val="0"/>
  </w:num>
  <w:num w:numId="24" w16cid:durableId="1408724533">
    <w:abstractNumId w:val="25"/>
  </w:num>
  <w:num w:numId="25" w16cid:durableId="746658915">
    <w:abstractNumId w:val="1"/>
  </w:num>
  <w:num w:numId="26" w16cid:durableId="108669519">
    <w:abstractNumId w:val="10"/>
  </w:num>
  <w:num w:numId="27" w16cid:durableId="1022704137">
    <w:abstractNumId w:val="8"/>
  </w:num>
  <w:num w:numId="28" w16cid:durableId="1197811428">
    <w:abstractNumId w:val="5"/>
  </w:num>
  <w:num w:numId="29" w16cid:durableId="628097114">
    <w:abstractNumId w:val="12"/>
  </w:num>
  <w:num w:numId="30" w16cid:durableId="101707426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A9"/>
    <w:rsid w:val="0001672B"/>
    <w:rsid w:val="000223D8"/>
    <w:rsid w:val="00025201"/>
    <w:rsid w:val="0002751C"/>
    <w:rsid w:val="00032706"/>
    <w:rsid w:val="00036CD4"/>
    <w:rsid w:val="000443DA"/>
    <w:rsid w:val="00054EB7"/>
    <w:rsid w:val="000621E6"/>
    <w:rsid w:val="00063760"/>
    <w:rsid w:val="00075AB7"/>
    <w:rsid w:val="00081688"/>
    <w:rsid w:val="00084C9E"/>
    <w:rsid w:val="0008739C"/>
    <w:rsid w:val="0009504E"/>
    <w:rsid w:val="00096136"/>
    <w:rsid w:val="000A2D74"/>
    <w:rsid w:val="000A5D9C"/>
    <w:rsid w:val="000B41FE"/>
    <w:rsid w:val="000C4DB5"/>
    <w:rsid w:val="000C6CBE"/>
    <w:rsid w:val="000D0820"/>
    <w:rsid w:val="000D379B"/>
    <w:rsid w:val="000E033F"/>
    <w:rsid w:val="000E0B52"/>
    <w:rsid w:val="000E0CA4"/>
    <w:rsid w:val="000E0CD3"/>
    <w:rsid w:val="000E3B69"/>
    <w:rsid w:val="000F0273"/>
    <w:rsid w:val="000F3F66"/>
    <w:rsid w:val="000F594F"/>
    <w:rsid w:val="000F5E13"/>
    <w:rsid w:val="0010043E"/>
    <w:rsid w:val="00102334"/>
    <w:rsid w:val="001114D3"/>
    <w:rsid w:val="00111953"/>
    <w:rsid w:val="00111ECD"/>
    <w:rsid w:val="0011306E"/>
    <w:rsid w:val="00116ED6"/>
    <w:rsid w:val="001173F8"/>
    <w:rsid w:val="001215E3"/>
    <w:rsid w:val="00124DE8"/>
    <w:rsid w:val="00136020"/>
    <w:rsid w:val="00136503"/>
    <w:rsid w:val="001409A8"/>
    <w:rsid w:val="00141829"/>
    <w:rsid w:val="0014209B"/>
    <w:rsid w:val="00144145"/>
    <w:rsid w:val="00144A9B"/>
    <w:rsid w:val="00145C7B"/>
    <w:rsid w:val="001473F7"/>
    <w:rsid w:val="00150D2D"/>
    <w:rsid w:val="0015754D"/>
    <w:rsid w:val="00162908"/>
    <w:rsid w:val="00171DD8"/>
    <w:rsid w:val="00172180"/>
    <w:rsid w:val="00175D76"/>
    <w:rsid w:val="00176266"/>
    <w:rsid w:val="00180094"/>
    <w:rsid w:val="00184A22"/>
    <w:rsid w:val="00187CE0"/>
    <w:rsid w:val="00193807"/>
    <w:rsid w:val="001960C6"/>
    <w:rsid w:val="00197C40"/>
    <w:rsid w:val="001A2587"/>
    <w:rsid w:val="001A717B"/>
    <w:rsid w:val="001B0D72"/>
    <w:rsid w:val="001C02F0"/>
    <w:rsid w:val="001C2A85"/>
    <w:rsid w:val="001C5318"/>
    <w:rsid w:val="001C6D33"/>
    <w:rsid w:val="001C784F"/>
    <w:rsid w:val="001D0E75"/>
    <w:rsid w:val="001D3DA4"/>
    <w:rsid w:val="001D78FD"/>
    <w:rsid w:val="001E33D1"/>
    <w:rsid w:val="001E3EA0"/>
    <w:rsid w:val="001E7F47"/>
    <w:rsid w:val="001F7AFB"/>
    <w:rsid w:val="0020225D"/>
    <w:rsid w:val="00203AB5"/>
    <w:rsid w:val="00204BAC"/>
    <w:rsid w:val="00204D6F"/>
    <w:rsid w:val="00207BAC"/>
    <w:rsid w:val="00211C3B"/>
    <w:rsid w:val="00220B7B"/>
    <w:rsid w:val="00224667"/>
    <w:rsid w:val="002364F7"/>
    <w:rsid w:val="0023764D"/>
    <w:rsid w:val="00237A1C"/>
    <w:rsid w:val="00237EDC"/>
    <w:rsid w:val="00241798"/>
    <w:rsid w:val="00241F0A"/>
    <w:rsid w:val="00243291"/>
    <w:rsid w:val="00245DBA"/>
    <w:rsid w:val="0024688D"/>
    <w:rsid w:val="0024726D"/>
    <w:rsid w:val="00250B86"/>
    <w:rsid w:val="002537D5"/>
    <w:rsid w:val="00253884"/>
    <w:rsid w:val="00257489"/>
    <w:rsid w:val="00272814"/>
    <w:rsid w:val="0027487E"/>
    <w:rsid w:val="00285E27"/>
    <w:rsid w:val="00286D88"/>
    <w:rsid w:val="00286E88"/>
    <w:rsid w:val="00291319"/>
    <w:rsid w:val="00297608"/>
    <w:rsid w:val="002A01E1"/>
    <w:rsid w:val="002A369B"/>
    <w:rsid w:val="002B0123"/>
    <w:rsid w:val="002C17B3"/>
    <w:rsid w:val="002C23BD"/>
    <w:rsid w:val="002C267F"/>
    <w:rsid w:val="002C2EB2"/>
    <w:rsid w:val="002C570B"/>
    <w:rsid w:val="002C6031"/>
    <w:rsid w:val="002C7F9A"/>
    <w:rsid w:val="002E1241"/>
    <w:rsid w:val="002F0C76"/>
    <w:rsid w:val="002F1CD0"/>
    <w:rsid w:val="002F226B"/>
    <w:rsid w:val="002F4631"/>
    <w:rsid w:val="00305E4E"/>
    <w:rsid w:val="00310371"/>
    <w:rsid w:val="00310AEE"/>
    <w:rsid w:val="00320790"/>
    <w:rsid w:val="003221F7"/>
    <w:rsid w:val="00324201"/>
    <w:rsid w:val="003244F9"/>
    <w:rsid w:val="00333274"/>
    <w:rsid w:val="003337ED"/>
    <w:rsid w:val="00334B2E"/>
    <w:rsid w:val="00343364"/>
    <w:rsid w:val="00344F58"/>
    <w:rsid w:val="003557E9"/>
    <w:rsid w:val="00355E53"/>
    <w:rsid w:val="00356003"/>
    <w:rsid w:val="003600E3"/>
    <w:rsid w:val="00361BEC"/>
    <w:rsid w:val="0036703A"/>
    <w:rsid w:val="00367103"/>
    <w:rsid w:val="00370F5A"/>
    <w:rsid w:val="0037288B"/>
    <w:rsid w:val="003734BC"/>
    <w:rsid w:val="00374C17"/>
    <w:rsid w:val="00377139"/>
    <w:rsid w:val="00383FDC"/>
    <w:rsid w:val="00385CE9"/>
    <w:rsid w:val="00391DAF"/>
    <w:rsid w:val="00396EF8"/>
    <w:rsid w:val="003A2C2B"/>
    <w:rsid w:val="003B316A"/>
    <w:rsid w:val="003C1E7C"/>
    <w:rsid w:val="003D0556"/>
    <w:rsid w:val="003D31D9"/>
    <w:rsid w:val="003D3ADB"/>
    <w:rsid w:val="003D4579"/>
    <w:rsid w:val="003D693E"/>
    <w:rsid w:val="003E12CD"/>
    <w:rsid w:val="003E2A52"/>
    <w:rsid w:val="003E76F5"/>
    <w:rsid w:val="003F1D0F"/>
    <w:rsid w:val="003F7903"/>
    <w:rsid w:val="0040342F"/>
    <w:rsid w:val="0041381B"/>
    <w:rsid w:val="00416122"/>
    <w:rsid w:val="004261B0"/>
    <w:rsid w:val="004328F0"/>
    <w:rsid w:val="0044167C"/>
    <w:rsid w:val="00444087"/>
    <w:rsid w:val="004443D4"/>
    <w:rsid w:val="00444BBA"/>
    <w:rsid w:val="004531E2"/>
    <w:rsid w:val="004549E1"/>
    <w:rsid w:val="0045533E"/>
    <w:rsid w:val="00463F38"/>
    <w:rsid w:val="004657CA"/>
    <w:rsid w:val="00467C3A"/>
    <w:rsid w:val="00470828"/>
    <w:rsid w:val="00470F67"/>
    <w:rsid w:val="00473315"/>
    <w:rsid w:val="0047667F"/>
    <w:rsid w:val="00476B35"/>
    <w:rsid w:val="004816C7"/>
    <w:rsid w:val="00482572"/>
    <w:rsid w:val="00492373"/>
    <w:rsid w:val="004943B5"/>
    <w:rsid w:val="0049575D"/>
    <w:rsid w:val="00495A06"/>
    <w:rsid w:val="0049708C"/>
    <w:rsid w:val="004A0EE4"/>
    <w:rsid w:val="004A2343"/>
    <w:rsid w:val="004D3E7A"/>
    <w:rsid w:val="004E53C1"/>
    <w:rsid w:val="004E5761"/>
    <w:rsid w:val="004F6322"/>
    <w:rsid w:val="004F69BC"/>
    <w:rsid w:val="004F7956"/>
    <w:rsid w:val="00503247"/>
    <w:rsid w:val="005051B3"/>
    <w:rsid w:val="00520380"/>
    <w:rsid w:val="00521085"/>
    <w:rsid w:val="00521949"/>
    <w:rsid w:val="00526DF4"/>
    <w:rsid w:val="00527A7A"/>
    <w:rsid w:val="005379C1"/>
    <w:rsid w:val="00541D59"/>
    <w:rsid w:val="00542405"/>
    <w:rsid w:val="005443CE"/>
    <w:rsid w:val="005449CB"/>
    <w:rsid w:val="00547E14"/>
    <w:rsid w:val="00550DC2"/>
    <w:rsid w:val="0055191C"/>
    <w:rsid w:val="00556999"/>
    <w:rsid w:val="005640FB"/>
    <w:rsid w:val="00566E0C"/>
    <w:rsid w:val="00570424"/>
    <w:rsid w:val="00577F7A"/>
    <w:rsid w:val="00582003"/>
    <w:rsid w:val="00584EAC"/>
    <w:rsid w:val="005874A4"/>
    <w:rsid w:val="005900D3"/>
    <w:rsid w:val="00591F85"/>
    <w:rsid w:val="00592C50"/>
    <w:rsid w:val="00595AD5"/>
    <w:rsid w:val="00596DE6"/>
    <w:rsid w:val="005979DD"/>
    <w:rsid w:val="005A104A"/>
    <w:rsid w:val="005A1486"/>
    <w:rsid w:val="005A2D05"/>
    <w:rsid w:val="005A2DDC"/>
    <w:rsid w:val="005A4A5E"/>
    <w:rsid w:val="005A639C"/>
    <w:rsid w:val="005B4D5B"/>
    <w:rsid w:val="005C7891"/>
    <w:rsid w:val="005E0A61"/>
    <w:rsid w:val="005E1BC2"/>
    <w:rsid w:val="005E2CC8"/>
    <w:rsid w:val="005F1148"/>
    <w:rsid w:val="005F6693"/>
    <w:rsid w:val="00600129"/>
    <w:rsid w:val="0060494D"/>
    <w:rsid w:val="00607B69"/>
    <w:rsid w:val="006144A9"/>
    <w:rsid w:val="00615E52"/>
    <w:rsid w:val="00624B57"/>
    <w:rsid w:val="0062570C"/>
    <w:rsid w:val="006326B7"/>
    <w:rsid w:val="00632F4D"/>
    <w:rsid w:val="0064543C"/>
    <w:rsid w:val="00646743"/>
    <w:rsid w:val="006476BA"/>
    <w:rsid w:val="00651EC9"/>
    <w:rsid w:val="0065380A"/>
    <w:rsid w:val="00653B0A"/>
    <w:rsid w:val="00662BD4"/>
    <w:rsid w:val="00665F98"/>
    <w:rsid w:val="006719FB"/>
    <w:rsid w:val="0068555B"/>
    <w:rsid w:val="00690DF4"/>
    <w:rsid w:val="006934E9"/>
    <w:rsid w:val="00694E1C"/>
    <w:rsid w:val="006961B6"/>
    <w:rsid w:val="00696B12"/>
    <w:rsid w:val="006A337E"/>
    <w:rsid w:val="006A35F6"/>
    <w:rsid w:val="006A6C69"/>
    <w:rsid w:val="006A72F5"/>
    <w:rsid w:val="006B1C46"/>
    <w:rsid w:val="006B3428"/>
    <w:rsid w:val="006B4040"/>
    <w:rsid w:val="006C406F"/>
    <w:rsid w:val="006C7549"/>
    <w:rsid w:val="006D38F2"/>
    <w:rsid w:val="006D6756"/>
    <w:rsid w:val="006D69C1"/>
    <w:rsid w:val="006D72A9"/>
    <w:rsid w:val="006E0D7B"/>
    <w:rsid w:val="006E30B3"/>
    <w:rsid w:val="006E5709"/>
    <w:rsid w:val="006F33DB"/>
    <w:rsid w:val="006F59E8"/>
    <w:rsid w:val="006F6BDF"/>
    <w:rsid w:val="007047A3"/>
    <w:rsid w:val="0070786E"/>
    <w:rsid w:val="007127EE"/>
    <w:rsid w:val="00712BCE"/>
    <w:rsid w:val="00725531"/>
    <w:rsid w:val="00730C33"/>
    <w:rsid w:val="00734855"/>
    <w:rsid w:val="00743EE8"/>
    <w:rsid w:val="00747E4A"/>
    <w:rsid w:val="00752EBD"/>
    <w:rsid w:val="00755BAF"/>
    <w:rsid w:val="00756EB1"/>
    <w:rsid w:val="007572C0"/>
    <w:rsid w:val="00757E7E"/>
    <w:rsid w:val="00757ED6"/>
    <w:rsid w:val="00763DDD"/>
    <w:rsid w:val="00764962"/>
    <w:rsid w:val="00770CE7"/>
    <w:rsid w:val="00777A29"/>
    <w:rsid w:val="00782C72"/>
    <w:rsid w:val="007973D9"/>
    <w:rsid w:val="00797C51"/>
    <w:rsid w:val="007B4857"/>
    <w:rsid w:val="007C16E6"/>
    <w:rsid w:val="007D3518"/>
    <w:rsid w:val="007D4B75"/>
    <w:rsid w:val="007D530C"/>
    <w:rsid w:val="007D732C"/>
    <w:rsid w:val="007D7CAF"/>
    <w:rsid w:val="007E1440"/>
    <w:rsid w:val="007E735A"/>
    <w:rsid w:val="007F2C94"/>
    <w:rsid w:val="007F2CA5"/>
    <w:rsid w:val="007F5355"/>
    <w:rsid w:val="00804276"/>
    <w:rsid w:val="00805526"/>
    <w:rsid w:val="008057FB"/>
    <w:rsid w:val="0081200F"/>
    <w:rsid w:val="008145F5"/>
    <w:rsid w:val="0082274B"/>
    <w:rsid w:val="0082405B"/>
    <w:rsid w:val="00825B02"/>
    <w:rsid w:val="008332AC"/>
    <w:rsid w:val="00843B80"/>
    <w:rsid w:val="00843DF1"/>
    <w:rsid w:val="00852BDE"/>
    <w:rsid w:val="0085315D"/>
    <w:rsid w:val="00861296"/>
    <w:rsid w:val="008617BB"/>
    <w:rsid w:val="00861A8A"/>
    <w:rsid w:val="00864415"/>
    <w:rsid w:val="00873802"/>
    <w:rsid w:val="00877166"/>
    <w:rsid w:val="00880E18"/>
    <w:rsid w:val="00883C4B"/>
    <w:rsid w:val="00884F69"/>
    <w:rsid w:val="00890309"/>
    <w:rsid w:val="00890676"/>
    <w:rsid w:val="008920F1"/>
    <w:rsid w:val="00892134"/>
    <w:rsid w:val="0089403F"/>
    <w:rsid w:val="0089456B"/>
    <w:rsid w:val="0089570F"/>
    <w:rsid w:val="008A4337"/>
    <w:rsid w:val="008A7DA5"/>
    <w:rsid w:val="008B2CC9"/>
    <w:rsid w:val="008B3C2A"/>
    <w:rsid w:val="008C31B1"/>
    <w:rsid w:val="008C7D78"/>
    <w:rsid w:val="008F1B85"/>
    <w:rsid w:val="00900AB8"/>
    <w:rsid w:val="00906911"/>
    <w:rsid w:val="009136D9"/>
    <w:rsid w:val="00916E7A"/>
    <w:rsid w:val="009263EA"/>
    <w:rsid w:val="0094146B"/>
    <w:rsid w:val="0095136C"/>
    <w:rsid w:val="00951D17"/>
    <w:rsid w:val="00954A92"/>
    <w:rsid w:val="0095557D"/>
    <w:rsid w:val="00956544"/>
    <w:rsid w:val="00961584"/>
    <w:rsid w:val="00965F37"/>
    <w:rsid w:val="00975057"/>
    <w:rsid w:val="00975304"/>
    <w:rsid w:val="0098013F"/>
    <w:rsid w:val="00983190"/>
    <w:rsid w:val="0099000C"/>
    <w:rsid w:val="0099149A"/>
    <w:rsid w:val="00996434"/>
    <w:rsid w:val="009A08B6"/>
    <w:rsid w:val="009B352C"/>
    <w:rsid w:val="009B53D9"/>
    <w:rsid w:val="009C0798"/>
    <w:rsid w:val="009C33C3"/>
    <w:rsid w:val="009C4B3F"/>
    <w:rsid w:val="009D30B7"/>
    <w:rsid w:val="009D6371"/>
    <w:rsid w:val="009D6CFD"/>
    <w:rsid w:val="009E152B"/>
    <w:rsid w:val="009E4042"/>
    <w:rsid w:val="009E458E"/>
    <w:rsid w:val="009E475D"/>
    <w:rsid w:val="009F2394"/>
    <w:rsid w:val="009F4545"/>
    <w:rsid w:val="009F4ABB"/>
    <w:rsid w:val="00A1291D"/>
    <w:rsid w:val="00A14DEE"/>
    <w:rsid w:val="00A158E3"/>
    <w:rsid w:val="00A15CEE"/>
    <w:rsid w:val="00A17E5B"/>
    <w:rsid w:val="00A202D8"/>
    <w:rsid w:val="00A20DD7"/>
    <w:rsid w:val="00A26D42"/>
    <w:rsid w:val="00A46C24"/>
    <w:rsid w:val="00A47531"/>
    <w:rsid w:val="00A50EE2"/>
    <w:rsid w:val="00A510CD"/>
    <w:rsid w:val="00A51EE6"/>
    <w:rsid w:val="00A53B53"/>
    <w:rsid w:val="00A56579"/>
    <w:rsid w:val="00A62BED"/>
    <w:rsid w:val="00A7183C"/>
    <w:rsid w:val="00A72407"/>
    <w:rsid w:val="00A7524D"/>
    <w:rsid w:val="00A7571B"/>
    <w:rsid w:val="00A7638D"/>
    <w:rsid w:val="00A870F6"/>
    <w:rsid w:val="00A91F75"/>
    <w:rsid w:val="00AA06CA"/>
    <w:rsid w:val="00AA0C47"/>
    <w:rsid w:val="00AA4ADA"/>
    <w:rsid w:val="00AB01B7"/>
    <w:rsid w:val="00AB64C9"/>
    <w:rsid w:val="00AB75AE"/>
    <w:rsid w:val="00AB7E7B"/>
    <w:rsid w:val="00AC1DF8"/>
    <w:rsid w:val="00AC2740"/>
    <w:rsid w:val="00AD0A4C"/>
    <w:rsid w:val="00AD0F14"/>
    <w:rsid w:val="00AD4AE0"/>
    <w:rsid w:val="00AE71EC"/>
    <w:rsid w:val="00AF3AFE"/>
    <w:rsid w:val="00AF714C"/>
    <w:rsid w:val="00B006AC"/>
    <w:rsid w:val="00B012A4"/>
    <w:rsid w:val="00B04F5D"/>
    <w:rsid w:val="00B148AB"/>
    <w:rsid w:val="00B21933"/>
    <w:rsid w:val="00B24DD7"/>
    <w:rsid w:val="00B363F3"/>
    <w:rsid w:val="00B5669B"/>
    <w:rsid w:val="00B62FA5"/>
    <w:rsid w:val="00B64744"/>
    <w:rsid w:val="00B70AB5"/>
    <w:rsid w:val="00B74A0B"/>
    <w:rsid w:val="00B82DFC"/>
    <w:rsid w:val="00B8336F"/>
    <w:rsid w:val="00B902D2"/>
    <w:rsid w:val="00B903CF"/>
    <w:rsid w:val="00B97684"/>
    <w:rsid w:val="00BA1781"/>
    <w:rsid w:val="00BA3FDE"/>
    <w:rsid w:val="00BC0920"/>
    <w:rsid w:val="00BC31BD"/>
    <w:rsid w:val="00BC437F"/>
    <w:rsid w:val="00BC7C03"/>
    <w:rsid w:val="00BD54D3"/>
    <w:rsid w:val="00BD7C47"/>
    <w:rsid w:val="00BE1228"/>
    <w:rsid w:val="00BE50E8"/>
    <w:rsid w:val="00BE6C39"/>
    <w:rsid w:val="00BE7F61"/>
    <w:rsid w:val="00BF08C6"/>
    <w:rsid w:val="00C00B7C"/>
    <w:rsid w:val="00C0116E"/>
    <w:rsid w:val="00C02FE6"/>
    <w:rsid w:val="00C03BEB"/>
    <w:rsid w:val="00C07095"/>
    <w:rsid w:val="00C1227C"/>
    <w:rsid w:val="00C22765"/>
    <w:rsid w:val="00C2724E"/>
    <w:rsid w:val="00C30D8F"/>
    <w:rsid w:val="00C31B23"/>
    <w:rsid w:val="00C360E3"/>
    <w:rsid w:val="00C410E2"/>
    <w:rsid w:val="00C4542D"/>
    <w:rsid w:val="00C4571E"/>
    <w:rsid w:val="00C46B28"/>
    <w:rsid w:val="00C51895"/>
    <w:rsid w:val="00C53793"/>
    <w:rsid w:val="00C55CBA"/>
    <w:rsid w:val="00C568E1"/>
    <w:rsid w:val="00C606EF"/>
    <w:rsid w:val="00C611E6"/>
    <w:rsid w:val="00C61758"/>
    <w:rsid w:val="00C65610"/>
    <w:rsid w:val="00C65E0A"/>
    <w:rsid w:val="00C66CA1"/>
    <w:rsid w:val="00C71906"/>
    <w:rsid w:val="00C72C82"/>
    <w:rsid w:val="00C73CEC"/>
    <w:rsid w:val="00C77B92"/>
    <w:rsid w:val="00C847A3"/>
    <w:rsid w:val="00C92D1C"/>
    <w:rsid w:val="00C947BE"/>
    <w:rsid w:val="00CA059A"/>
    <w:rsid w:val="00CA3BBA"/>
    <w:rsid w:val="00CA4F07"/>
    <w:rsid w:val="00CA5590"/>
    <w:rsid w:val="00CB38F9"/>
    <w:rsid w:val="00CB7607"/>
    <w:rsid w:val="00CC4D85"/>
    <w:rsid w:val="00CC624D"/>
    <w:rsid w:val="00CD00B9"/>
    <w:rsid w:val="00CD4424"/>
    <w:rsid w:val="00CD7137"/>
    <w:rsid w:val="00CD7C46"/>
    <w:rsid w:val="00CE799F"/>
    <w:rsid w:val="00CF77BD"/>
    <w:rsid w:val="00D03285"/>
    <w:rsid w:val="00D07BDF"/>
    <w:rsid w:val="00D16284"/>
    <w:rsid w:val="00D16C0A"/>
    <w:rsid w:val="00D17F18"/>
    <w:rsid w:val="00D2346F"/>
    <w:rsid w:val="00D24738"/>
    <w:rsid w:val="00D3056E"/>
    <w:rsid w:val="00D3211E"/>
    <w:rsid w:val="00D367F0"/>
    <w:rsid w:val="00D460B5"/>
    <w:rsid w:val="00D5288C"/>
    <w:rsid w:val="00D543D4"/>
    <w:rsid w:val="00D55023"/>
    <w:rsid w:val="00D57764"/>
    <w:rsid w:val="00D65E6E"/>
    <w:rsid w:val="00D66189"/>
    <w:rsid w:val="00D77536"/>
    <w:rsid w:val="00D85BBA"/>
    <w:rsid w:val="00D9065E"/>
    <w:rsid w:val="00D91CFB"/>
    <w:rsid w:val="00D97FAD"/>
    <w:rsid w:val="00DA1A39"/>
    <w:rsid w:val="00DA71E6"/>
    <w:rsid w:val="00DB2A8D"/>
    <w:rsid w:val="00DB3208"/>
    <w:rsid w:val="00DB3FD0"/>
    <w:rsid w:val="00DB5D51"/>
    <w:rsid w:val="00DB5F7D"/>
    <w:rsid w:val="00DC01AF"/>
    <w:rsid w:val="00DD0820"/>
    <w:rsid w:val="00DD250E"/>
    <w:rsid w:val="00DD51E9"/>
    <w:rsid w:val="00DD6DDA"/>
    <w:rsid w:val="00DF3035"/>
    <w:rsid w:val="00DF3D78"/>
    <w:rsid w:val="00DF4639"/>
    <w:rsid w:val="00DF737D"/>
    <w:rsid w:val="00E00A0F"/>
    <w:rsid w:val="00E16E63"/>
    <w:rsid w:val="00E21379"/>
    <w:rsid w:val="00E232D4"/>
    <w:rsid w:val="00E24AC3"/>
    <w:rsid w:val="00E313AA"/>
    <w:rsid w:val="00E322BA"/>
    <w:rsid w:val="00E333A9"/>
    <w:rsid w:val="00E37F8D"/>
    <w:rsid w:val="00E47F3E"/>
    <w:rsid w:val="00E50AA1"/>
    <w:rsid w:val="00E558CE"/>
    <w:rsid w:val="00E61317"/>
    <w:rsid w:val="00E61FF3"/>
    <w:rsid w:val="00E730EA"/>
    <w:rsid w:val="00E73F44"/>
    <w:rsid w:val="00E75E09"/>
    <w:rsid w:val="00E762B7"/>
    <w:rsid w:val="00E76622"/>
    <w:rsid w:val="00E81403"/>
    <w:rsid w:val="00E82603"/>
    <w:rsid w:val="00E843A5"/>
    <w:rsid w:val="00E85FD9"/>
    <w:rsid w:val="00E90F6E"/>
    <w:rsid w:val="00E92682"/>
    <w:rsid w:val="00EA231B"/>
    <w:rsid w:val="00EA2D16"/>
    <w:rsid w:val="00EA5596"/>
    <w:rsid w:val="00EA7419"/>
    <w:rsid w:val="00EC6DD7"/>
    <w:rsid w:val="00ED4059"/>
    <w:rsid w:val="00ED6BF0"/>
    <w:rsid w:val="00ED73C3"/>
    <w:rsid w:val="00ED7BE2"/>
    <w:rsid w:val="00EE36D4"/>
    <w:rsid w:val="00EE6195"/>
    <w:rsid w:val="00EF0F31"/>
    <w:rsid w:val="00EF2ED1"/>
    <w:rsid w:val="00F02774"/>
    <w:rsid w:val="00F06F6F"/>
    <w:rsid w:val="00F22F8F"/>
    <w:rsid w:val="00F232B2"/>
    <w:rsid w:val="00F25E2A"/>
    <w:rsid w:val="00F315B5"/>
    <w:rsid w:val="00F411F9"/>
    <w:rsid w:val="00F47B07"/>
    <w:rsid w:val="00F61B1B"/>
    <w:rsid w:val="00F66738"/>
    <w:rsid w:val="00F742C1"/>
    <w:rsid w:val="00F77399"/>
    <w:rsid w:val="00F81D57"/>
    <w:rsid w:val="00F82248"/>
    <w:rsid w:val="00F826DA"/>
    <w:rsid w:val="00F87279"/>
    <w:rsid w:val="00F95FB0"/>
    <w:rsid w:val="00F96FCD"/>
    <w:rsid w:val="00FA320C"/>
    <w:rsid w:val="00FA36A7"/>
    <w:rsid w:val="00FA588E"/>
    <w:rsid w:val="00FA7314"/>
    <w:rsid w:val="00FB0F62"/>
    <w:rsid w:val="00FB198C"/>
    <w:rsid w:val="00FB31E3"/>
    <w:rsid w:val="00FB57C1"/>
    <w:rsid w:val="00FB771A"/>
    <w:rsid w:val="00FC0D2A"/>
    <w:rsid w:val="00FC34D1"/>
    <w:rsid w:val="00FC4B5D"/>
    <w:rsid w:val="00FD2DE7"/>
    <w:rsid w:val="00FE0119"/>
    <w:rsid w:val="00FE1BFE"/>
    <w:rsid w:val="00FE33C4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A8E2"/>
  <w15:chartTrackingRefBased/>
  <w15:docId w15:val="{D0F5B779-1783-F347-A570-D82C53E0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A9"/>
    <w:pPr>
      <w:ind w:left="720"/>
      <w:contextualSpacing/>
    </w:pPr>
  </w:style>
  <w:style w:type="paragraph" w:customStyle="1" w:styleId="BodyA">
    <w:name w:val="Body A"/>
    <w:rsid w:val="00C92D1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customStyle="1" w:styleId="Heading">
    <w:name w:val="Heading"/>
    <w:next w:val="BodyA"/>
    <w:rsid w:val="00C92D1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396EF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EA2D16"/>
  </w:style>
  <w:style w:type="table" w:styleId="TableGrid">
    <w:name w:val="Table Grid"/>
    <w:basedOn w:val="TableNormal"/>
    <w:uiPriority w:val="39"/>
    <w:rsid w:val="004A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A8"/>
  </w:style>
  <w:style w:type="paragraph" w:styleId="Footer">
    <w:name w:val="footer"/>
    <w:basedOn w:val="Normal"/>
    <w:link w:val="FooterChar"/>
    <w:uiPriority w:val="99"/>
    <w:unhideWhenUsed/>
    <w:rsid w:val="00140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A8"/>
  </w:style>
  <w:style w:type="character" w:styleId="Hyperlink">
    <w:name w:val="Hyperlink"/>
    <w:basedOn w:val="DefaultParagraphFont"/>
    <w:uiPriority w:val="99"/>
    <w:unhideWhenUsed/>
    <w:rsid w:val="00F47B0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4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4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7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C5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3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5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9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7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4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658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22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93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194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72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78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5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31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70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77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63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75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3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07">
          <w:marLeft w:val="126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882">
          <w:marLeft w:val="126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944">
          <w:marLeft w:val="126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904">
          <w:marLeft w:val="126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612">
          <w:marLeft w:val="126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549">
          <w:marLeft w:val="126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958">
          <w:marLeft w:val="126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208">
          <w:marLeft w:val="126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fdd56-40dd-4c71-86e1-76ef41c3c81a" xsi:nil="true"/>
    <lcf76f155ced4ddcb4097134ff3c332f xmlns="beba0975-76a5-4650-8cd0-e4845071dce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4F801A34DE644B134F924DE20A27D" ma:contentTypeVersion="13" ma:contentTypeDescription="Create a new document." ma:contentTypeScope="" ma:versionID="d59531c8a1de659f909c044aef779a33">
  <xsd:schema xmlns:xsd="http://www.w3.org/2001/XMLSchema" xmlns:xs="http://www.w3.org/2001/XMLSchema" xmlns:p="http://schemas.microsoft.com/office/2006/metadata/properties" xmlns:ns2="beba0975-76a5-4650-8cd0-e4845071dce7" xmlns:ns3="1b4fdd56-40dd-4c71-86e1-76ef41c3c81a" targetNamespace="http://schemas.microsoft.com/office/2006/metadata/properties" ma:root="true" ma:fieldsID="e176e83ae081e6672d9bf3dfaa5f46dc" ns2:_="" ns3:_="">
    <xsd:import namespace="beba0975-76a5-4650-8cd0-e4845071dce7"/>
    <xsd:import namespace="1b4fdd56-40dd-4c71-86e1-76ef41c3c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a0975-76a5-4650-8cd0-e4845071d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8a094c-ece0-48c8-8b51-9d66ef56f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fdd56-40dd-4c71-86e1-76ef41c3c81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373851-e7a8-4b86-ab72-d729e7ed55c2}" ma:internalName="TaxCatchAll" ma:showField="CatchAllData" ma:web="1b4fdd56-40dd-4c71-86e1-76ef41c3c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EF6A6-B530-44B7-971C-F2349FFB8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62A2C-F96D-4239-B083-9C9A95FE16D6}">
  <ds:schemaRefs>
    <ds:schemaRef ds:uri="http://schemas.microsoft.com/office/2006/metadata/properties"/>
    <ds:schemaRef ds:uri="http://schemas.microsoft.com/office/infopath/2007/PartnerControls"/>
    <ds:schemaRef ds:uri="1b4fdd56-40dd-4c71-86e1-76ef41c3c81a"/>
    <ds:schemaRef ds:uri="beba0975-76a5-4650-8cd0-e4845071dce7"/>
  </ds:schemaRefs>
</ds:datastoreItem>
</file>

<file path=customXml/itemProps3.xml><?xml version="1.0" encoding="utf-8"?>
<ds:datastoreItem xmlns:ds="http://schemas.openxmlformats.org/officeDocument/2006/customXml" ds:itemID="{913ADB09-3C0F-4142-99A9-2CCEC9AB0E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06E9A-0508-4306-93EC-A948EF404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a0975-76a5-4650-8cd0-e4845071dce7"/>
    <ds:schemaRef ds:uri="1b4fdd56-40dd-4c71-86e1-76ef41c3c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Ikoku</dc:creator>
  <cp:keywords/>
  <dc:description/>
  <cp:lastModifiedBy>Justin Watson</cp:lastModifiedBy>
  <cp:revision>4</cp:revision>
  <dcterms:created xsi:type="dcterms:W3CDTF">2023-02-23T10:49:00Z</dcterms:created>
  <dcterms:modified xsi:type="dcterms:W3CDTF">2023-02-23T10:55:00Z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0x010100CFD4F801A34DE644B134F924DE20A27D</vt:lpwstr>
  </property>
  <property fmtid="{D5CDD505-2E9C-101B-9397-08002B2CF9AE}" pid="3" name="MediaServiceImageTags">
    <vt:lpwstr/>
  </property>
  <property fmtid="{D5CDD505-2E9C-101B-9397-08002B2CF9AE}" pid="4" name="GrammarlyDocumentId">
    <vt:lpwstr>b84b540c4b0eb58db1310cfffacbcdaa1dda5ae9769abdbbfa4dd472abb73404</vt:lpwstr>
  </property>
</Properties>
</file>